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 _______________________________________________, documento de identidade ______________________, órgão exp. _____________________, CPF ________________________, telefone ___________________________, celular ______________________, e-mail __________________________, na falta de documentos para comprovação de residência em meu próprio nome, DECLARO para os devidos fins, sob as penas da Lei, ser residente e domiciliado(a) no endereço: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Declaro ainda, estar ciente de que a falsidade da presente declaração pode implicar na sanção penal prevista no Art.299 do Código Penal, conforme transcrição abaixo: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“Art.299 -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particular”;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_____/_____ de 2024.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-1056275</wp:posOffset>
          </wp:positionH>
          <wp:positionV relativeFrom="paragraph">
            <wp:posOffset>-441620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9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Z3RK+6bNeftis+bDseyQYf2fA==">CgMxLjA4AHIhMUxmTkJwQUg0UXlEajNKazlmcVdhbnF5bjUzQjhLMVpq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