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4F" w:rsidRDefault="0067034F" w:rsidP="0067034F">
      <w:pPr>
        <w:tabs>
          <w:tab w:val="left" w:pos="2115"/>
        </w:tabs>
        <w:spacing w:after="0"/>
      </w:pPr>
    </w:p>
    <w:p w:rsidR="0067034F" w:rsidRDefault="0067034F" w:rsidP="0067034F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 w:rsidRPr="00173EBE">
        <w:rPr>
          <w:b/>
          <w:sz w:val="24"/>
          <w:szCs w:val="24"/>
        </w:rPr>
        <w:t>(ANEXO V)</w:t>
      </w:r>
    </w:p>
    <w:p w:rsidR="0067034F" w:rsidRDefault="0067034F" w:rsidP="0067034F">
      <w:pPr>
        <w:tabs>
          <w:tab w:val="left" w:pos="2115"/>
        </w:tabs>
        <w:spacing w:after="0"/>
        <w:jc w:val="center"/>
        <w:rPr>
          <w:b/>
          <w:sz w:val="28"/>
          <w:szCs w:val="28"/>
        </w:rPr>
      </w:pPr>
    </w:p>
    <w:p w:rsidR="0067034F" w:rsidRDefault="0067034F" w:rsidP="0067034F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 w:rsidRPr="00173EBE">
        <w:rPr>
          <w:b/>
          <w:sz w:val="24"/>
          <w:szCs w:val="24"/>
        </w:rPr>
        <w:t>DECLARAÇÃO DE COMPROMISSO</w:t>
      </w:r>
      <w:r>
        <w:rPr>
          <w:b/>
          <w:sz w:val="24"/>
          <w:szCs w:val="24"/>
        </w:rPr>
        <w:t xml:space="preserve"> </w:t>
      </w:r>
    </w:p>
    <w:p w:rsidR="0067034F" w:rsidRPr="00173EBE" w:rsidRDefault="0067034F" w:rsidP="0067034F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(Somente CANDIDATOS)</w:t>
      </w:r>
    </w:p>
    <w:p w:rsidR="0067034F" w:rsidRDefault="0067034F" w:rsidP="0067034F">
      <w:pPr>
        <w:tabs>
          <w:tab w:val="left" w:pos="2115"/>
        </w:tabs>
        <w:spacing w:after="0"/>
        <w:jc w:val="center"/>
        <w:rPr>
          <w:b/>
          <w:sz w:val="28"/>
          <w:szCs w:val="28"/>
        </w:rPr>
      </w:pPr>
    </w:p>
    <w:p w:rsidR="0067034F" w:rsidRDefault="0067034F" w:rsidP="0067034F">
      <w:pPr>
        <w:tabs>
          <w:tab w:val="left" w:pos="21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condição de candidato (a) à Conselheiro (a) Municipal de Assistência Social de Itaiópolis, declaro estar ciente das seguintes informações:</w:t>
      </w:r>
    </w:p>
    <w:p w:rsidR="0067034F" w:rsidRDefault="0067034F" w:rsidP="0067034F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67034F" w:rsidRDefault="0067034F" w:rsidP="0067034F">
      <w:pPr>
        <w:tabs>
          <w:tab w:val="left" w:pos="21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A eleição diz respeito a um período de dois anos como conselheiro (a).</w:t>
      </w:r>
    </w:p>
    <w:p w:rsidR="0067034F" w:rsidRDefault="0067034F" w:rsidP="0067034F">
      <w:pPr>
        <w:tabs>
          <w:tab w:val="left" w:pos="21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Usualmente, o CMAS se reúne ordinariamente uma vez por mês em dia e horário designado com antecedência pela secretária executiva do CMAS.</w:t>
      </w:r>
    </w:p>
    <w:p w:rsidR="0067034F" w:rsidRDefault="0067034F" w:rsidP="0067034F">
      <w:pPr>
        <w:tabs>
          <w:tab w:val="left" w:pos="21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É prevista em Regimento a possibilidade de convocação de reuniões extraordinárias, eventualmente, mediante demandas que não possam esperar a próxima reunião ordinária.</w:t>
      </w:r>
    </w:p>
    <w:p w:rsidR="0067034F" w:rsidRDefault="0067034F" w:rsidP="0067034F">
      <w:pPr>
        <w:tabs>
          <w:tab w:val="left" w:pos="21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Nestas, também é de fundamental importância a participação de todos os conselheiros titulares ou suplentes em sua substituição.</w:t>
      </w:r>
    </w:p>
    <w:p w:rsidR="0067034F" w:rsidRDefault="0067034F" w:rsidP="0067034F">
      <w:pPr>
        <w:tabs>
          <w:tab w:val="left" w:pos="21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Além da participação nas reuniões, é importante a participação dos conselheiros em eventuais grupos de trabalho, comitês, bem como a representação do CMAS em seminários, conferências e demais eventos relacionados à política de Assistência Social.</w:t>
      </w:r>
    </w:p>
    <w:p w:rsidR="0067034F" w:rsidRDefault="0067034F" w:rsidP="0067034F">
      <w:pPr>
        <w:tabs>
          <w:tab w:val="left" w:pos="21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Não há remuneração para a função de conselheiro (a).</w:t>
      </w:r>
    </w:p>
    <w:p w:rsidR="0067034F" w:rsidRDefault="0067034F" w:rsidP="0067034F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67034F" w:rsidRDefault="0067034F" w:rsidP="0067034F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67034F" w:rsidRDefault="0067034F" w:rsidP="0067034F">
      <w:pPr>
        <w:tabs>
          <w:tab w:val="left" w:pos="21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E, uma vez ciente das informações acima listadas, venho expressar meu compromisso para, se eleito (a), participar ativamente das atividades do controle social.</w:t>
      </w:r>
    </w:p>
    <w:p w:rsidR="0067034F" w:rsidRDefault="0067034F" w:rsidP="0067034F">
      <w:pPr>
        <w:tabs>
          <w:tab w:val="left" w:pos="21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Ainda, se candidato (a) empregado (a), declaro ter dado ciência a meu empregador (a) da intenção de participação no Conselho, não encontrado impedimento para exercer as funções de conselheiro (a).</w:t>
      </w:r>
    </w:p>
    <w:p w:rsidR="0067034F" w:rsidRDefault="0067034F" w:rsidP="0067034F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67034F" w:rsidRDefault="0067034F" w:rsidP="0067034F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67034F" w:rsidRDefault="0067034F" w:rsidP="0067034F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67034F" w:rsidRDefault="0067034F" w:rsidP="0067034F">
      <w:pPr>
        <w:tabs>
          <w:tab w:val="left" w:pos="2115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Itaiópolis, _____de______________________de 2017.</w:t>
      </w:r>
    </w:p>
    <w:p w:rsidR="0067034F" w:rsidRDefault="0067034F" w:rsidP="0067034F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67034F" w:rsidRDefault="0067034F" w:rsidP="0067034F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67034F" w:rsidRDefault="0067034F" w:rsidP="0067034F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67034F" w:rsidRDefault="0067034F" w:rsidP="0067034F">
      <w:pPr>
        <w:tabs>
          <w:tab w:val="left" w:pos="211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67034F" w:rsidRDefault="0067034F" w:rsidP="0067034F">
      <w:pPr>
        <w:tabs>
          <w:tab w:val="left" w:pos="211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Nome do (a) Candidato (a)</w:t>
      </w:r>
    </w:p>
    <w:p w:rsidR="007308B9" w:rsidRDefault="007308B9"/>
    <w:sectPr w:rsidR="007308B9" w:rsidSect="0067034F">
      <w:headerReference w:type="default" r:id="rId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001" w:rsidRDefault="00A45001" w:rsidP="0067034F">
      <w:pPr>
        <w:spacing w:after="0" w:line="240" w:lineRule="auto"/>
      </w:pPr>
      <w:r>
        <w:separator/>
      </w:r>
    </w:p>
  </w:endnote>
  <w:endnote w:type="continuationSeparator" w:id="1">
    <w:p w:rsidR="00A45001" w:rsidRDefault="00A45001" w:rsidP="0067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001" w:rsidRDefault="00A45001" w:rsidP="0067034F">
      <w:pPr>
        <w:spacing w:after="0" w:line="240" w:lineRule="auto"/>
      </w:pPr>
      <w:r>
        <w:separator/>
      </w:r>
    </w:p>
  </w:footnote>
  <w:footnote w:type="continuationSeparator" w:id="1">
    <w:p w:rsidR="00A45001" w:rsidRDefault="00A45001" w:rsidP="0067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4F" w:rsidRDefault="0067034F">
    <w:pPr>
      <w:pStyle w:val="Cabealho"/>
    </w:pPr>
    <w:r w:rsidRPr="0067034F">
      <w:drawing>
        <wp:inline distT="0" distB="0" distL="0" distR="0">
          <wp:extent cx="1619250" cy="1118755"/>
          <wp:effectExtent l="19050" t="0" r="0" b="0"/>
          <wp:docPr id="6" name="Imagem 3" descr="log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765" cy="111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34F"/>
    <w:rsid w:val="000F4309"/>
    <w:rsid w:val="0067034F"/>
    <w:rsid w:val="007308B9"/>
    <w:rsid w:val="00A4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70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034F"/>
  </w:style>
  <w:style w:type="paragraph" w:styleId="Rodap">
    <w:name w:val="footer"/>
    <w:basedOn w:val="Normal"/>
    <w:link w:val="RodapChar"/>
    <w:uiPriority w:val="99"/>
    <w:semiHidden/>
    <w:unhideWhenUsed/>
    <w:rsid w:val="00670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034F"/>
  </w:style>
  <w:style w:type="paragraph" w:styleId="Textodebalo">
    <w:name w:val="Balloon Text"/>
    <w:basedOn w:val="Normal"/>
    <w:link w:val="TextodebaloChar"/>
    <w:uiPriority w:val="99"/>
    <w:semiHidden/>
    <w:unhideWhenUsed/>
    <w:rsid w:val="0067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Social</dc:creator>
  <cp:lastModifiedBy>A Social</cp:lastModifiedBy>
  <cp:revision>1</cp:revision>
  <dcterms:created xsi:type="dcterms:W3CDTF">2017-09-28T12:53:00Z</dcterms:created>
  <dcterms:modified xsi:type="dcterms:W3CDTF">2017-09-28T12:55:00Z</dcterms:modified>
</cp:coreProperties>
</file>