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E" w:rsidRDefault="005D4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Número da Licitação: PR19/2018</w:t>
      </w:r>
    </w:p>
    <w:p w:rsidR="00F97BDE" w:rsidRDefault="005D4B78">
      <w:pPr>
        <w:jc w:val="both"/>
      </w:pPr>
      <w:r>
        <w:rPr>
          <w:b/>
          <w:bCs/>
        </w:rPr>
        <w:t>Objeto:</w:t>
      </w:r>
      <w:r>
        <w:t xml:space="preserve"> </w:t>
      </w:r>
      <w:r>
        <w:rPr>
          <w:b/>
          <w:bCs/>
        </w:rPr>
        <w:t>Registro de Preços para aquisição de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Materiais e Descartáveis  e Hospitalar para uso, consumo e Distribuição nas Unidades Sanitárias e </w:t>
      </w:r>
      <w:proofErr w:type="spellStart"/>
      <w:r>
        <w:rPr>
          <w:b/>
          <w:bCs/>
        </w:rPr>
        <w:t>ESF’s</w:t>
      </w:r>
      <w:proofErr w:type="spellEnd"/>
      <w:r>
        <w:rPr>
          <w:b/>
          <w:bCs/>
        </w:rPr>
        <w:t xml:space="preserve"> da Farmácia Básica da Secretaria Municipal de Saúde.</w:t>
      </w:r>
    </w:p>
    <w:p w:rsidR="00F97BDE" w:rsidRDefault="005D4B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Relação dos itens da </w:t>
      </w:r>
      <w:r>
        <w:rPr>
          <w:b/>
          <w:bCs/>
          <w:sz w:val="24"/>
          <w:szCs w:val="24"/>
        </w:rPr>
        <w:t>licitação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7087"/>
        <w:gridCol w:w="1269"/>
        <w:gridCol w:w="1269"/>
        <w:gridCol w:w="1269"/>
        <w:gridCol w:w="1269"/>
      </w:tblGrid>
      <w:tr w:rsidR="00F97BD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rPr>
                <w:b/>
              </w:rPr>
              <w:t>Item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rPr>
                <w:b/>
              </w:rPr>
              <w:t>Material/</w:t>
            </w:r>
            <w:proofErr w:type="spellStart"/>
            <w:r>
              <w:rPr>
                <w:b/>
              </w:rPr>
              <w:t>Serviço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rPr>
                <w:b/>
              </w:rPr>
              <w:t xml:space="preserve">Unid. </w:t>
            </w:r>
            <w:proofErr w:type="gramStart"/>
            <w:r>
              <w:rPr>
                <w:b/>
              </w:rPr>
              <w:t>medida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rPr>
                <w:b/>
              </w:rPr>
              <w:t>Valor unitário (R$)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rPr>
                <w:b/>
              </w:rPr>
              <w:t>Valor total (R$)</w:t>
            </w:r>
          </w:p>
        </w:tc>
      </w:tr>
      <w:tr w:rsidR="00F97BD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proofErr w:type="gramStart"/>
            <w:r>
              <w:t>1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 xml:space="preserve"> ALCOOL HOSPITALAR GEL 70% - 500 ML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>UND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>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10,365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5.182,50</w:t>
            </w:r>
          </w:p>
        </w:tc>
      </w:tr>
      <w:tr w:rsidR="00F97BD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proofErr w:type="gramStart"/>
            <w:r>
              <w:t>2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 xml:space="preserve"> Álcool hospitalar líquido 70% Álcool hospitalar líquido 70%, frasco com </w:t>
            </w:r>
            <w:proofErr w:type="gramStart"/>
            <w:r>
              <w:t>1000m</w:t>
            </w:r>
            <w:r>
              <w:t>l</w:t>
            </w:r>
            <w:proofErr w:type="gramEnd"/>
            <w:r>
              <w:t xml:space="preserve">. Seguindo as normas regulamentadoras em vigor, para uso hospitalar, com alto índice de desinfecção, líquido, prazo de validade mínimo deve ser de 2/3 a partir da data de entrega, embalagem com </w:t>
            </w:r>
            <w:proofErr w:type="gramStart"/>
            <w:r>
              <w:t>1000ml</w:t>
            </w:r>
            <w:proofErr w:type="gramEnd"/>
            <w:r>
              <w:t xml:space="preserve">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>UND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>1.200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6,2915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7.549,80</w:t>
            </w:r>
          </w:p>
        </w:tc>
      </w:tr>
      <w:tr w:rsidR="00F97BD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proofErr w:type="gramStart"/>
            <w:r>
              <w:t>3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 xml:space="preserve">GLICONATO DE CLOREXIDINA 2% A 4% - DEGERMANTE - </w:t>
            </w:r>
            <w:proofErr w:type="gramStart"/>
            <w:r>
              <w:t>1000ML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>UND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>250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21,0013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5.250,32</w:t>
            </w:r>
          </w:p>
        </w:tc>
      </w:tr>
      <w:tr w:rsidR="00F97BD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proofErr w:type="gramStart"/>
            <w:r>
              <w:t>4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 xml:space="preserve">Seringa de insulina com agulha fixa, Seringa de insulina com agulha fixa </w:t>
            </w:r>
            <w:proofErr w:type="gramStart"/>
            <w:r>
              <w:t>8</w:t>
            </w:r>
            <w:proofErr w:type="gramEnd"/>
            <w:r>
              <w:t xml:space="preserve"> x 0,3. Tamanho </w:t>
            </w:r>
            <w:proofErr w:type="gramStart"/>
            <w:r>
              <w:t>1ml</w:t>
            </w:r>
            <w:proofErr w:type="gramEnd"/>
            <w:r>
              <w:t>/100u.i. Fabricada em polímero plástico inerte, ou seja, não r</w:t>
            </w:r>
            <w:r>
              <w:t xml:space="preserve">eage com a insulina; </w:t>
            </w:r>
            <w:proofErr w:type="spellStart"/>
            <w:r>
              <w:t>bisel</w:t>
            </w:r>
            <w:proofErr w:type="spellEnd"/>
            <w:r>
              <w:t xml:space="preserve"> </w:t>
            </w:r>
            <w:proofErr w:type="spellStart"/>
            <w:r>
              <w:t>trifacetado</w:t>
            </w:r>
            <w:proofErr w:type="spellEnd"/>
            <w:r>
              <w:t xml:space="preserve">- reduz ao mínimo a dor e o incômodo causados no paciente, eliminando a necessidade de uma anestesia tópica antes da injeção: atóxica; </w:t>
            </w:r>
            <w:proofErr w:type="spellStart"/>
            <w:r>
              <w:t>apirogênica</w:t>
            </w:r>
            <w:proofErr w:type="spellEnd"/>
            <w:r>
              <w:t xml:space="preserve">, descartável, uso </w:t>
            </w:r>
            <w:proofErr w:type="gramStart"/>
            <w:r>
              <w:t>único estéril - esterilizada</w:t>
            </w:r>
            <w:proofErr w:type="gramEnd"/>
            <w:r>
              <w:t xml:space="preserve"> por óxido de etileno, su</w:t>
            </w:r>
            <w:r>
              <w:t xml:space="preserve">bdividida de uma em uma unidade </w:t>
            </w:r>
            <w:proofErr w:type="spellStart"/>
            <w:r>
              <w:t>insulinica</w:t>
            </w:r>
            <w:proofErr w:type="spellEnd"/>
            <w:r>
              <w:t>, corpo transparente — permite a perfeita visualização do nível de medicamento, além de facilitar detecção de possíveis impurezas: movimento suave do êmbolo, a lubrificação com silicone de alta qualidade reduz a pr</w:t>
            </w:r>
            <w:r>
              <w:t>essão exigida durante a aplicação da injeção, tornando-a muito mais confortável. Apresentar  registro MS</w:t>
            </w:r>
            <w:bookmarkStart w:id="0" w:name="_GoBack"/>
            <w:bookmarkEnd w:id="0"/>
            <w: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>CX</w:t>
            </w:r>
            <w:proofErr w:type="gramStart"/>
            <w:r>
              <w:t xml:space="preserve">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proofErr w:type="gramEnd"/>
            <w: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40,245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24.147,00</w:t>
            </w:r>
          </w:p>
        </w:tc>
      </w:tr>
      <w:tr w:rsidR="00F97BD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proofErr w:type="gramStart"/>
            <w:r>
              <w:t>5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t xml:space="preserve">Tira Teste para medição quantitativa de glicose sanguínea, q </w:t>
            </w:r>
            <w:r>
              <w:t xml:space="preserve">Tira Teste para </w:t>
            </w:r>
            <w:r>
              <w:lastRenderedPageBreak/>
              <w:t xml:space="preserve">medição quantitativa de glicose sanguínea, que utilize sangue capilar com leitura entre </w:t>
            </w:r>
            <w:proofErr w:type="gramStart"/>
            <w:r>
              <w:t>5</w:t>
            </w:r>
            <w:proofErr w:type="gramEnd"/>
            <w:r>
              <w:t xml:space="preserve"> e 20 segundos. Que utilize glicose oxidase ou </w:t>
            </w:r>
            <w:proofErr w:type="spellStart"/>
            <w:r>
              <w:t>desidrogenase</w:t>
            </w:r>
            <w:proofErr w:type="spellEnd"/>
            <w:r>
              <w:t xml:space="preserve"> com restrições de GDH PQQ. Mensagens simples e resultados de fácil leitura, programado em </w:t>
            </w:r>
            <w:r>
              <w:t>português. Utilize o sistema de</w:t>
            </w:r>
            <w:proofErr w:type="gramStart"/>
            <w:r>
              <w:t xml:space="preserve">  </w:t>
            </w:r>
            <w:proofErr w:type="gramEnd"/>
            <w:r>
              <w:t>capilaridade p/ absorção de amostra sanguínea. Caixa com 50 unidades.</w:t>
            </w:r>
            <w:r>
              <w:br/>
              <w:t xml:space="preserve"> Observação: </w:t>
            </w:r>
            <w:r>
              <w:br/>
              <w:t xml:space="preserve"> A empresa vencedora deverá fornecer em forma de comodato aproximadamente 400 equipamentos compatíveis para a utilização das respectivas ti</w:t>
            </w:r>
            <w:r>
              <w:t>ras, bem como treinamento, assistência técnica e substituição de equipamentos danificados. Apresentar</w:t>
            </w:r>
            <w:proofErr w:type="gramStart"/>
            <w:r>
              <w:t xml:space="preserve">  </w:t>
            </w:r>
            <w:proofErr w:type="gramEnd"/>
            <w:r>
              <w:t>registro na ANVISA. Que disponibilize teste de solução de controle para verificação de funcionamento correto. Após a entrega o equipamento estará sujeito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análise por profissional da área, tendo o Fundo Municipal de Saú</w:t>
            </w:r>
            <w:r>
              <w:t>de o prazo final de 60 dias para aprovação do mesmo.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</w:pPr>
            <w:r>
              <w:lastRenderedPageBreak/>
              <w:t>CX</w:t>
            </w:r>
            <w:proofErr w:type="gramStart"/>
            <w:r>
              <w:t xml:space="preserve">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proofErr w:type="gramEnd"/>
            <w:r>
              <w:t>6.000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40,0525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t xml:space="preserve"> 240.315,00</w:t>
            </w:r>
          </w:p>
        </w:tc>
      </w:tr>
      <w:tr w:rsidR="00F97BDE"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rPr>
                <w:b/>
              </w:rPr>
              <w:lastRenderedPageBreak/>
              <w:t>Total Geral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E" w:rsidRDefault="005D4B78">
            <w:pPr>
              <w:spacing w:after="0"/>
              <w:jc w:val="right"/>
            </w:pPr>
            <w:r>
              <w:rPr>
                <w:b/>
              </w:rPr>
              <w:t xml:space="preserve"> 282.444,62</w:t>
            </w:r>
          </w:p>
        </w:tc>
      </w:tr>
    </w:tbl>
    <w:p w:rsidR="00000000" w:rsidRDefault="005D4B78"/>
    <w:sectPr w:rsidR="00000000">
      <w:pgSz w:w="16838" w:h="11906" w:orient="landscape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DE"/>
    <w:rsid w:val="005D4B78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JOCELIR</dc:creator>
  <cp:lastModifiedBy>JOCELIR</cp:lastModifiedBy>
  <cp:revision>2</cp:revision>
  <dcterms:created xsi:type="dcterms:W3CDTF">2018-09-21T11:46:00Z</dcterms:created>
  <dcterms:modified xsi:type="dcterms:W3CDTF">2018-09-21T11:46:00Z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